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EA" w:rsidRPr="004C26EA" w:rsidRDefault="004C26EA" w:rsidP="004C2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A">
        <w:rPr>
          <w:rFonts w:ascii="Times New Roman" w:hAnsi="Times New Roman" w:cs="Times New Roman"/>
          <w:b/>
          <w:sz w:val="28"/>
          <w:szCs w:val="28"/>
        </w:rPr>
        <w:t xml:space="preserve">Практическое </w:t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  <w:bookmarkStart w:id="0" w:name="_GoBack"/>
      <w:bookmarkEnd w:id="0"/>
      <w:r w:rsidRPr="004C26EA">
        <w:rPr>
          <w:rFonts w:ascii="Times New Roman" w:hAnsi="Times New Roman" w:cs="Times New Roman"/>
          <w:b/>
          <w:sz w:val="28"/>
          <w:szCs w:val="28"/>
        </w:rPr>
        <w:t xml:space="preserve"> к модулю № 6</w:t>
      </w:r>
    </w:p>
    <w:p w:rsidR="004C26EA" w:rsidRPr="004C26EA" w:rsidRDefault="004C26EA">
      <w:pPr>
        <w:rPr>
          <w:rFonts w:ascii="Times New Roman" w:hAnsi="Times New Roman" w:cs="Times New Roman"/>
          <w:sz w:val="28"/>
          <w:szCs w:val="28"/>
        </w:rPr>
      </w:pPr>
      <w:r w:rsidRPr="004C26EA">
        <w:rPr>
          <w:rFonts w:ascii="Times New Roman" w:hAnsi="Times New Roman" w:cs="Times New Roman"/>
          <w:sz w:val="28"/>
          <w:szCs w:val="28"/>
        </w:rPr>
        <w:t xml:space="preserve">Заполните таблицу </w:t>
      </w:r>
      <w:r w:rsidR="00272CB3" w:rsidRPr="004C26EA">
        <w:rPr>
          <w:rFonts w:ascii="Times New Roman" w:hAnsi="Times New Roman" w:cs="Times New Roman"/>
          <w:sz w:val="28"/>
          <w:szCs w:val="28"/>
        </w:rPr>
        <w:t xml:space="preserve">ориентировочной основы действия при работе с импульсными токами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6"/>
        <w:gridCol w:w="2901"/>
        <w:gridCol w:w="2934"/>
      </w:tblGrid>
      <w:tr w:rsidR="004C26EA" w:rsidRPr="004C26EA" w:rsidTr="004C26EA">
        <w:tc>
          <w:tcPr>
            <w:tcW w:w="3190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EA">
              <w:rPr>
                <w:rFonts w:ascii="Times New Roman" w:hAnsi="Times New Roman" w:cs="Times New Roman"/>
                <w:sz w:val="28"/>
                <w:szCs w:val="28"/>
              </w:rPr>
              <w:t>Компоненты действия</w:t>
            </w:r>
          </w:p>
        </w:tc>
        <w:tc>
          <w:tcPr>
            <w:tcW w:w="3190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EA">
              <w:rPr>
                <w:rFonts w:ascii="Times New Roman" w:hAnsi="Times New Roman" w:cs="Times New Roman"/>
                <w:sz w:val="28"/>
                <w:szCs w:val="28"/>
              </w:rPr>
              <w:t>Средства лечения (аппаратное обеспечение и условия проведения)</w:t>
            </w:r>
          </w:p>
        </w:tc>
        <w:tc>
          <w:tcPr>
            <w:tcW w:w="3191" w:type="dxa"/>
          </w:tcPr>
          <w:p w:rsidR="004C26EA" w:rsidRPr="004C26EA" w:rsidRDefault="004C26EA" w:rsidP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EA">
              <w:rPr>
                <w:rFonts w:ascii="Times New Roman" w:hAnsi="Times New Roman" w:cs="Times New Roman"/>
                <w:sz w:val="28"/>
                <w:szCs w:val="28"/>
              </w:rPr>
              <w:t>Критерии самоконтроля</w:t>
            </w:r>
          </w:p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6EA">
              <w:rPr>
                <w:rFonts w:ascii="Times New Roman" w:hAnsi="Times New Roman" w:cs="Times New Roman"/>
                <w:sz w:val="28"/>
                <w:szCs w:val="28"/>
              </w:rPr>
              <w:t>(показания)</w:t>
            </w:r>
          </w:p>
        </w:tc>
      </w:tr>
      <w:tr w:rsidR="004C26EA" w:rsidRPr="004C26EA" w:rsidTr="004C26EA">
        <w:tc>
          <w:tcPr>
            <w:tcW w:w="3190" w:type="dxa"/>
          </w:tcPr>
          <w:p w:rsidR="004C26EA" w:rsidRPr="004C26EA" w:rsidRDefault="004C26EA" w:rsidP="004C26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26EA">
              <w:rPr>
                <w:rFonts w:ascii="Times New Roman" w:hAnsi="Times New Roman" w:cs="Times New Roman"/>
                <w:sz w:val="28"/>
                <w:szCs w:val="28"/>
              </w:rPr>
              <w:t>Диадиннамотерапия</w:t>
            </w:r>
            <w:proofErr w:type="spellEnd"/>
          </w:p>
        </w:tc>
        <w:tc>
          <w:tcPr>
            <w:tcW w:w="3190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A" w:rsidRPr="004C26EA" w:rsidTr="004C26EA">
        <w:tc>
          <w:tcPr>
            <w:tcW w:w="3190" w:type="dxa"/>
          </w:tcPr>
          <w:p w:rsidR="004C26EA" w:rsidRPr="004C26EA" w:rsidRDefault="004C26EA" w:rsidP="004C26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26EA">
              <w:rPr>
                <w:rFonts w:ascii="Times New Roman" w:hAnsi="Times New Roman" w:cs="Times New Roman"/>
                <w:sz w:val="28"/>
                <w:szCs w:val="28"/>
              </w:rPr>
              <w:t>Флюктуоризация</w:t>
            </w:r>
            <w:proofErr w:type="spellEnd"/>
          </w:p>
        </w:tc>
        <w:tc>
          <w:tcPr>
            <w:tcW w:w="3190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A" w:rsidRPr="004C26EA" w:rsidTr="004C26EA">
        <w:tc>
          <w:tcPr>
            <w:tcW w:w="3190" w:type="dxa"/>
          </w:tcPr>
          <w:p w:rsidR="004C26EA" w:rsidRPr="004C26EA" w:rsidRDefault="004C26EA" w:rsidP="004C26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26EA">
              <w:rPr>
                <w:rFonts w:ascii="Times New Roman" w:hAnsi="Times New Roman" w:cs="Times New Roman"/>
                <w:sz w:val="28"/>
                <w:szCs w:val="28"/>
              </w:rPr>
              <w:t>Амплипульстерапия</w:t>
            </w:r>
            <w:proofErr w:type="spellEnd"/>
          </w:p>
        </w:tc>
        <w:tc>
          <w:tcPr>
            <w:tcW w:w="3190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6EA" w:rsidRPr="004C26EA" w:rsidTr="004C26EA">
        <w:tc>
          <w:tcPr>
            <w:tcW w:w="3190" w:type="dxa"/>
          </w:tcPr>
          <w:p w:rsidR="004C26EA" w:rsidRPr="004C26EA" w:rsidRDefault="004C26EA" w:rsidP="004C26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C26EA">
              <w:rPr>
                <w:rFonts w:ascii="Times New Roman" w:hAnsi="Times New Roman" w:cs="Times New Roman"/>
                <w:sz w:val="28"/>
                <w:szCs w:val="28"/>
              </w:rPr>
              <w:t>Электросон</w:t>
            </w:r>
          </w:p>
        </w:tc>
        <w:tc>
          <w:tcPr>
            <w:tcW w:w="3190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C26EA" w:rsidRPr="004C26EA" w:rsidRDefault="004C2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6EA" w:rsidRPr="004C26EA" w:rsidRDefault="004C26EA">
      <w:pPr>
        <w:rPr>
          <w:rFonts w:ascii="Times New Roman" w:hAnsi="Times New Roman" w:cs="Times New Roman"/>
          <w:sz w:val="28"/>
          <w:szCs w:val="28"/>
        </w:rPr>
      </w:pPr>
    </w:p>
    <w:sectPr w:rsidR="004C26EA" w:rsidRPr="004C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2DA7"/>
    <w:multiLevelType w:val="hybridMultilevel"/>
    <w:tmpl w:val="F080E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07"/>
    <w:rsid w:val="00272CB3"/>
    <w:rsid w:val="004C26EA"/>
    <w:rsid w:val="006E0B07"/>
    <w:rsid w:val="00774799"/>
    <w:rsid w:val="00A562B3"/>
    <w:rsid w:val="00A73E2E"/>
    <w:rsid w:val="00B432E6"/>
    <w:rsid w:val="00C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dcterms:created xsi:type="dcterms:W3CDTF">2022-04-22T12:09:00Z</dcterms:created>
  <dcterms:modified xsi:type="dcterms:W3CDTF">2022-04-22T12:09:00Z</dcterms:modified>
</cp:coreProperties>
</file>